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60" w:rsidRPr="00C01760" w:rsidRDefault="00C01760">
      <w:pPr>
        <w:rPr>
          <w:rFonts w:cstheme="minorHAnsi"/>
          <w:b/>
          <w:sz w:val="28"/>
          <w:szCs w:val="28"/>
          <w:shd w:val="clear" w:color="auto" w:fill="FFFFFF"/>
        </w:rPr>
      </w:pPr>
      <w:r w:rsidRPr="00C01760">
        <w:rPr>
          <w:rFonts w:cstheme="minorHAnsi"/>
          <w:b/>
          <w:sz w:val="28"/>
          <w:szCs w:val="28"/>
          <w:shd w:val="clear" w:color="auto" w:fill="FFFFFF"/>
        </w:rPr>
        <w:t>Snap Talk: Institutional Racism – What Is This? And How Does It Affect Your Trainees?</w:t>
      </w:r>
    </w:p>
    <w:p w:rsidR="00C01760" w:rsidRDefault="00C01760">
      <w:pPr>
        <w:rPr>
          <w:rFonts w:cstheme="minorHAnsi"/>
          <w:b/>
          <w:sz w:val="24"/>
          <w:szCs w:val="24"/>
          <w:shd w:val="clear" w:color="auto" w:fill="FFFFFF"/>
        </w:rPr>
      </w:pPr>
      <w:r w:rsidRPr="00C01760">
        <w:rPr>
          <w:rFonts w:cstheme="minorHAnsi"/>
          <w:b/>
          <w:sz w:val="24"/>
          <w:szCs w:val="24"/>
          <w:shd w:val="clear" w:color="auto" w:fill="FFFFFF"/>
        </w:rPr>
        <w:t>Presenter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</w:p>
    <w:p w:rsidR="00C01760" w:rsidRDefault="00C01760" w:rsidP="00C0176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Rena Gresh, C-TAGME</w:t>
      </w:r>
    </w:p>
    <w:p w:rsidR="00C01760" w:rsidRDefault="00C01760" w:rsidP="00C0176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Education Coordinator</w:t>
      </w:r>
    </w:p>
    <w:p w:rsidR="00C01760" w:rsidRDefault="00C01760" w:rsidP="00C0176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University of Rochester</w:t>
      </w:r>
    </w:p>
    <w:p w:rsidR="00C01760" w:rsidRDefault="00C01760" w:rsidP="00C0176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Department of Anesthesiology &amp; Perioperative Medicine</w:t>
      </w:r>
    </w:p>
    <w:p w:rsidR="00C01760" w:rsidRDefault="00C01760" w:rsidP="00C0176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Rena_Gresh@URMC.Rochester.edu</w:t>
      </w:r>
    </w:p>
    <w:p w:rsidR="00C01760" w:rsidRPr="00C01760" w:rsidRDefault="00C01760" w:rsidP="00C01760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C01760" w:rsidRPr="00C01760" w:rsidRDefault="00C01760">
      <w:pPr>
        <w:rPr>
          <w:rFonts w:cstheme="minorHAnsi"/>
          <w:b/>
          <w:sz w:val="24"/>
          <w:szCs w:val="24"/>
          <w:shd w:val="clear" w:color="auto" w:fill="FFFFFF"/>
        </w:rPr>
      </w:pPr>
      <w:r w:rsidRPr="00C01760">
        <w:rPr>
          <w:rFonts w:cstheme="minorHAnsi"/>
          <w:b/>
          <w:sz w:val="24"/>
          <w:szCs w:val="24"/>
          <w:shd w:val="clear" w:color="auto" w:fill="FFFFFF"/>
        </w:rPr>
        <w:t>Goal</w:t>
      </w:r>
    </w:p>
    <w:p w:rsidR="00C01760" w:rsidRPr="00C01760" w:rsidRDefault="00C01760" w:rsidP="00C01760">
      <w:pPr>
        <w:rPr>
          <w:rFonts w:cstheme="minorHAnsi"/>
          <w:sz w:val="24"/>
          <w:szCs w:val="24"/>
        </w:rPr>
      </w:pPr>
      <w:r w:rsidRPr="00C01760">
        <w:rPr>
          <w:rFonts w:cstheme="minorHAnsi"/>
          <w:sz w:val="24"/>
          <w:szCs w:val="24"/>
          <w:shd w:val="clear" w:color="auto" w:fill="FFFFFF"/>
        </w:rPr>
        <w:t xml:space="preserve">Coordinators and administrators play an integral role in trainees’ professional development.  Understanding the </w:t>
      </w:r>
      <w:r w:rsidR="00342FE8">
        <w:rPr>
          <w:rFonts w:cstheme="minorHAnsi"/>
          <w:sz w:val="24"/>
          <w:szCs w:val="24"/>
          <w:shd w:val="clear" w:color="auto" w:fill="FFFFFF"/>
        </w:rPr>
        <w:t>historical</w:t>
      </w:r>
      <w:r w:rsidRPr="00C01760">
        <w:rPr>
          <w:rFonts w:cstheme="minorHAnsi"/>
          <w:sz w:val="24"/>
          <w:szCs w:val="24"/>
          <w:shd w:val="clear" w:color="auto" w:fill="FFFFFF"/>
        </w:rPr>
        <w:t xml:space="preserve"> roots of racism within our country and the long lasting impacts on medicine</w:t>
      </w:r>
      <w:r>
        <w:rPr>
          <w:rFonts w:cstheme="minorHAnsi"/>
          <w:sz w:val="24"/>
          <w:szCs w:val="24"/>
          <w:shd w:val="clear" w:color="auto" w:fill="FFFFFF"/>
        </w:rPr>
        <w:t xml:space="preserve"> and medical education</w:t>
      </w:r>
      <w:r w:rsidRPr="00C01760">
        <w:rPr>
          <w:rFonts w:cstheme="minorHAnsi"/>
          <w:sz w:val="24"/>
          <w:szCs w:val="24"/>
          <w:shd w:val="clear" w:color="auto" w:fill="FFFFFF"/>
        </w:rPr>
        <w:t xml:space="preserve">, coordinators </w:t>
      </w:r>
      <w:r w:rsidR="00342FE8">
        <w:rPr>
          <w:rFonts w:cstheme="minorHAnsi"/>
          <w:sz w:val="24"/>
          <w:szCs w:val="24"/>
          <w:shd w:val="clear" w:color="auto" w:fill="FFFFFF"/>
        </w:rPr>
        <w:t>will gain comfort in facilitating</w:t>
      </w:r>
      <w:r w:rsidRPr="00C01760">
        <w:rPr>
          <w:rFonts w:cstheme="minorHAnsi"/>
          <w:sz w:val="24"/>
          <w:szCs w:val="24"/>
          <w:shd w:val="clear" w:color="auto" w:fill="FFFFFF"/>
        </w:rPr>
        <w:t xml:space="preserve"> conversations and </w:t>
      </w:r>
      <w:r w:rsidR="00342FE8">
        <w:rPr>
          <w:rFonts w:cstheme="minorHAnsi"/>
          <w:sz w:val="24"/>
          <w:szCs w:val="24"/>
          <w:shd w:val="clear" w:color="auto" w:fill="FFFFFF"/>
        </w:rPr>
        <w:t>guiding</w:t>
      </w:r>
      <w:r w:rsidRPr="00C01760">
        <w:rPr>
          <w:rFonts w:cstheme="minorHAnsi"/>
          <w:sz w:val="24"/>
          <w:szCs w:val="24"/>
          <w:shd w:val="clear" w:color="auto" w:fill="FFFFFF"/>
        </w:rPr>
        <w:t xml:space="preserve"> crucial interactions </w:t>
      </w:r>
      <w:r w:rsidR="00342FE8">
        <w:rPr>
          <w:rFonts w:cstheme="minorHAnsi"/>
          <w:sz w:val="24"/>
          <w:szCs w:val="24"/>
          <w:shd w:val="clear" w:color="auto" w:fill="FFFFFF"/>
        </w:rPr>
        <w:t>with trainees.</w:t>
      </w:r>
    </w:p>
    <w:p w:rsidR="00C01760" w:rsidRPr="00C01760" w:rsidRDefault="00C01760">
      <w:pPr>
        <w:rPr>
          <w:rFonts w:cstheme="minorHAnsi"/>
          <w:sz w:val="24"/>
          <w:szCs w:val="24"/>
          <w:shd w:val="clear" w:color="auto" w:fill="FFFFFF"/>
        </w:rPr>
      </w:pPr>
    </w:p>
    <w:p w:rsidR="00C01760" w:rsidRPr="00C01760" w:rsidRDefault="00C01760">
      <w:pPr>
        <w:rPr>
          <w:rFonts w:cstheme="minorHAnsi"/>
          <w:b/>
          <w:sz w:val="24"/>
          <w:szCs w:val="24"/>
          <w:shd w:val="clear" w:color="auto" w:fill="FFFFFF"/>
        </w:rPr>
      </w:pPr>
      <w:r w:rsidRPr="00C01760">
        <w:rPr>
          <w:rFonts w:cstheme="minorHAnsi"/>
          <w:b/>
          <w:sz w:val="24"/>
          <w:szCs w:val="24"/>
          <w:shd w:val="clear" w:color="auto" w:fill="FFFFFF"/>
        </w:rPr>
        <w:t>Learning Objectives</w:t>
      </w:r>
    </w:p>
    <w:p w:rsidR="00D06376" w:rsidRPr="00C01760" w:rsidRDefault="00C01760" w:rsidP="00C0176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01760">
        <w:rPr>
          <w:rFonts w:cstheme="minorHAnsi"/>
          <w:sz w:val="24"/>
          <w:szCs w:val="24"/>
        </w:rPr>
        <w:t>Upon completion of this SNAP talk, participants will be able to define institutional racism.</w:t>
      </w:r>
    </w:p>
    <w:p w:rsidR="00C01760" w:rsidRPr="00C01760" w:rsidRDefault="00C01760" w:rsidP="00C0176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01760">
        <w:rPr>
          <w:rFonts w:cstheme="minorHAnsi"/>
          <w:sz w:val="24"/>
          <w:szCs w:val="24"/>
        </w:rPr>
        <w:t>Upon completion of this SNAP talk, participants will be able to identify institutional racism within their own communities.</w:t>
      </w:r>
    </w:p>
    <w:p w:rsidR="00C01760" w:rsidRDefault="00C01760" w:rsidP="00C0176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01760">
        <w:rPr>
          <w:rFonts w:cstheme="minorHAnsi"/>
          <w:sz w:val="24"/>
          <w:szCs w:val="24"/>
        </w:rPr>
        <w:t>Upon completion of this SNAP talk, participants will understand how the history of the United States has contributed towards modern era's institutional racism.</w:t>
      </w:r>
    </w:p>
    <w:p w:rsidR="00342FE8" w:rsidRPr="00342FE8" w:rsidRDefault="00342FE8" w:rsidP="00342FE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01760">
        <w:rPr>
          <w:rFonts w:cstheme="minorHAnsi"/>
          <w:sz w:val="24"/>
          <w:szCs w:val="24"/>
        </w:rPr>
        <w:t xml:space="preserve">Upon completion of this SNAP talk, participants will be able to </w:t>
      </w:r>
      <w:r>
        <w:rPr>
          <w:rFonts w:cstheme="minorHAnsi"/>
          <w:sz w:val="24"/>
          <w:szCs w:val="24"/>
        </w:rPr>
        <w:t xml:space="preserve">evaluate the impact of </w:t>
      </w:r>
      <w:r w:rsidRPr="00C01760">
        <w:rPr>
          <w:rFonts w:cstheme="minorHAnsi"/>
          <w:sz w:val="24"/>
          <w:szCs w:val="24"/>
        </w:rPr>
        <w:t xml:space="preserve">institutional racism </w:t>
      </w:r>
      <w:r>
        <w:rPr>
          <w:rFonts w:cstheme="minorHAnsi"/>
          <w:sz w:val="24"/>
          <w:szCs w:val="24"/>
        </w:rPr>
        <w:t>on their trainees</w:t>
      </w:r>
      <w:r w:rsidRPr="00C01760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C01760" w:rsidRPr="00C01760" w:rsidRDefault="00C01760" w:rsidP="00C01760">
      <w:pPr>
        <w:rPr>
          <w:rFonts w:cstheme="minorHAnsi"/>
          <w:sz w:val="24"/>
          <w:szCs w:val="24"/>
        </w:rPr>
      </w:pPr>
    </w:p>
    <w:sectPr w:rsidR="00C01760" w:rsidRPr="00C0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186"/>
    <w:multiLevelType w:val="hybridMultilevel"/>
    <w:tmpl w:val="39DAB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2F88"/>
    <w:multiLevelType w:val="hybridMultilevel"/>
    <w:tmpl w:val="6CD2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60"/>
    <w:rsid w:val="00342FE8"/>
    <w:rsid w:val="00C01760"/>
    <w:rsid w:val="00D0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EF73"/>
  <w15:chartTrackingRefBased/>
  <w15:docId w15:val="{3015399F-35FF-489C-9673-EB49BB26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Gresh, Rena</dc:creator>
  <cp:keywords/>
  <dc:description/>
  <cp:lastModifiedBy>Gresh, Rena</cp:lastModifiedBy>
  <cp:revision>1</cp:revision>
  <dcterms:created xsi:type="dcterms:W3CDTF">2022-11-09T02:27:00Z</dcterms:created>
  <dcterms:modified xsi:type="dcterms:W3CDTF">2022-11-09T02:41:00Z</dcterms:modified>
</cp:coreProperties>
</file>